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8E" w:rsidRDefault="0022608E">
      <w:r>
        <w:t>TARİHÇE:</w:t>
      </w:r>
    </w:p>
    <w:p w:rsidR="00CD0519" w:rsidRDefault="0022608E">
      <w:r>
        <w:t>İmam Hatip Ortaokulumuz 2014-2015 öğretim yılında eski binada açılmış olup, 2015 yılı mart ayında yeni binada eğitim ve öğretime devam etmektedir.</w:t>
      </w:r>
      <w:bookmarkStart w:id="0" w:name="_GoBack"/>
      <w:bookmarkEnd w:id="0"/>
    </w:p>
    <w:sectPr w:rsidR="00CD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E"/>
    <w:rsid w:val="0022608E"/>
    <w:rsid w:val="00C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ILKEM_-PC</dc:creator>
  <cp:lastModifiedBy>ILKEM_-PC</cp:lastModifiedBy>
  <cp:revision>1</cp:revision>
  <dcterms:created xsi:type="dcterms:W3CDTF">2017-06-13T21:27:00Z</dcterms:created>
  <dcterms:modified xsi:type="dcterms:W3CDTF">2017-06-13T21:30:00Z</dcterms:modified>
</cp:coreProperties>
</file>